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C55F55" w:rsidP="00C55F55">
      <w:pPr>
        <w:spacing w:after="0" w:line="480" w:lineRule="auto"/>
        <w:jc w:val="center"/>
      </w:pPr>
    </w:p>
    <w:p w:rsidR="00C55F55" w:rsidP="00C55F55">
      <w:pPr>
        <w:spacing w:after="0" w:line="480" w:lineRule="auto"/>
        <w:jc w:val="center"/>
      </w:pPr>
    </w:p>
    <w:p w:rsidR="00C55F55" w:rsidP="00C55F55">
      <w:pPr>
        <w:spacing w:after="0" w:line="480" w:lineRule="auto"/>
        <w:jc w:val="center"/>
      </w:pPr>
    </w:p>
    <w:p w:rsidR="00C55F55" w:rsidP="00C55F55">
      <w:pPr>
        <w:spacing w:after="0" w:line="480" w:lineRule="auto"/>
        <w:jc w:val="center"/>
      </w:pPr>
    </w:p>
    <w:p w:rsidR="00C55F55" w:rsidP="00C55F55">
      <w:pPr>
        <w:spacing w:after="0" w:line="480" w:lineRule="auto"/>
        <w:jc w:val="center"/>
      </w:pPr>
    </w:p>
    <w:p w:rsidR="00C55F55" w:rsidP="00C55F55">
      <w:pPr>
        <w:spacing w:after="0" w:line="480" w:lineRule="auto"/>
        <w:jc w:val="center"/>
      </w:pPr>
    </w:p>
    <w:p w:rsidR="004107FB" w:rsidP="00C55F55">
      <w:pPr>
        <w:spacing w:after="0" w:line="480" w:lineRule="auto"/>
        <w:jc w:val="center"/>
      </w:pPr>
      <w:r>
        <w:t xml:space="preserve">Response to </w:t>
      </w:r>
      <w:r>
        <w:t>Citations and Penalties</w:t>
      </w:r>
    </w:p>
    <w:p w:rsidR="00C55F55" w:rsidP="00C55F55">
      <w:pPr>
        <w:spacing w:after="0" w:line="480" w:lineRule="auto"/>
        <w:jc w:val="center"/>
      </w:pPr>
      <w:r>
        <w:t>Student Name</w:t>
      </w:r>
    </w:p>
    <w:p w:rsidR="00C55F55" w:rsidP="00C55F55">
      <w:pPr>
        <w:spacing w:after="0" w:line="480" w:lineRule="auto"/>
        <w:jc w:val="center"/>
      </w:pPr>
      <w:r>
        <w:t>Institution Affiliation</w:t>
      </w:r>
    </w:p>
    <w:p w:rsidR="00C55F55" w:rsidP="00C55F55">
      <w:pPr>
        <w:spacing w:after="0" w:line="480" w:lineRule="auto"/>
        <w:jc w:val="left"/>
      </w:pPr>
      <w:r>
        <w:br w:type="page"/>
      </w:r>
    </w:p>
    <w:p w:rsidR="00C55F55" w:rsidP="00C55F55">
      <w:pPr>
        <w:spacing w:after="0" w:line="480" w:lineRule="auto"/>
        <w:jc w:val="center"/>
      </w:pPr>
      <w:r w:rsidRPr="00C55F55">
        <w:t>Response to Citations and Penalties</w:t>
      </w:r>
    </w:p>
    <w:p w:rsidR="0033105F" w:rsidP="00C55F55">
      <w:pPr>
        <w:spacing w:after="0" w:line="480" w:lineRule="auto"/>
        <w:ind w:firstLine="720"/>
      </w:pPr>
      <w:r>
        <w:t xml:space="preserve">During </w:t>
      </w:r>
      <w:r w:rsidR="002967B6">
        <w:t>our</w:t>
      </w:r>
      <w:r>
        <w:t xml:space="preserve"> meeting </w:t>
      </w:r>
      <w:r w:rsidR="002967B6">
        <w:t>with</w:t>
      </w:r>
      <w:r>
        <w:t xml:space="preserve"> the area </w:t>
      </w:r>
      <w:r w:rsidR="002967B6">
        <w:t>director</w:t>
      </w:r>
      <w:r>
        <w:t xml:space="preserve"> at the OSHA offices, we will have to </w:t>
      </w:r>
      <w:r w:rsidR="002967B6">
        <w:t>discuss</w:t>
      </w:r>
      <w:r>
        <w:t xml:space="preserve"> several topics </w:t>
      </w:r>
      <w:r w:rsidR="002967B6">
        <w:t>regarding</w:t>
      </w:r>
      <w:r>
        <w:t xml:space="preserve"> the </w:t>
      </w:r>
      <w:r w:rsidR="002967B6">
        <w:t>citations</w:t>
      </w:r>
      <w:r>
        <w:t xml:space="preserve"> and penalties are addressed in </w:t>
      </w:r>
      <w:r w:rsidR="002967B6">
        <w:t>the</w:t>
      </w:r>
      <w:r>
        <w:t xml:space="preserve"> notice of the citations and penalty we received. </w:t>
      </w:r>
      <w:r w:rsidR="002967B6">
        <w:t xml:space="preserve">The reduction of the citations and the penalties we received in unit III will be the first topic that we will discuss with the area director. </w:t>
      </w:r>
      <w:r w:rsidR="00BA7622">
        <w:t>O</w:t>
      </w:r>
      <w:r w:rsidR="002967B6">
        <w:t>ur company for the last five years has had an outstanding record of safety, and prior the inspection we had not engaged in any activity that could have in any way lead to the violation of the safety practices</w:t>
      </w:r>
      <w:r w:rsidR="00C55F55">
        <w:t xml:space="preserve"> (</w:t>
      </w:r>
      <w:r w:rsidR="00C55F55">
        <w:t>Chojnacki</w:t>
      </w:r>
      <w:r w:rsidR="00C55F55">
        <w:t>, Deutsch, Perez-Johnson, Amin</w:t>
      </w:r>
      <w:r w:rsidRPr="00C55F55" w:rsidR="00C55F55">
        <w:t>, Darl</w:t>
      </w:r>
      <w:r w:rsidR="00C55F55">
        <w:t xml:space="preserve">ing &amp; </w:t>
      </w:r>
      <w:r w:rsidR="00C55F55">
        <w:t>Lefkowitz</w:t>
      </w:r>
      <w:r w:rsidR="00C55F55">
        <w:t>, 2016)</w:t>
      </w:r>
      <w:r w:rsidR="002967B6">
        <w:t xml:space="preserve">. </w:t>
      </w:r>
      <w:r w:rsidR="00BA7622">
        <w:t>Our officers in charge of compliance will have to review all the data available within the office area to ensure that they come up with all the necessary information that is necessary to the established</w:t>
      </w:r>
      <w:r>
        <w:t xml:space="preserve"> scheduled inspection. Quick fix implementations together with making a general request for the extension on abatement dates for several citations that have been listed in the notice we received will be some of the other topics that we shall discuss in the informal conference with the area director at the OSHA office</w:t>
      </w:r>
      <w:r w:rsidR="00C55F55">
        <w:t xml:space="preserve"> (</w:t>
      </w:r>
      <w:r w:rsidR="00C55F55">
        <w:t>Janicak</w:t>
      </w:r>
      <w:r w:rsidRPr="00C55F55" w:rsidR="00C55F55">
        <w:t xml:space="preserve"> </w:t>
      </w:r>
      <w:r w:rsidR="00C55F55">
        <w:t xml:space="preserve">&amp; </w:t>
      </w:r>
      <w:r w:rsidR="00C55F55">
        <w:t>Cekada</w:t>
      </w:r>
      <w:r w:rsidR="00C55F55">
        <w:t>, 2016)</w:t>
      </w:r>
      <w:r>
        <w:t>.</w:t>
      </w:r>
    </w:p>
    <w:p w:rsidR="0033105F" w:rsidP="00C55F55">
      <w:pPr>
        <w:spacing w:after="0" w:line="480" w:lineRule="auto"/>
        <w:ind w:firstLine="720"/>
      </w:pPr>
      <w:r>
        <w:t xml:space="preserve">I will not be the only one representing our company in the conference, but I will be accompanied by the union representative, the general manager, the CEO of the company and the safety manager in our company. The team is competent and is expected to help the company out of the citations and penalties precisely. The tea will work collaboratively to ensure that it defends the company to the maximum. In case of any misunderstandings, the team will be able to do some consultations and ensure that the area director receives precise information. The team will carry alone documents and certifications to be used as proves of specific issues that could be raised. </w:t>
      </w:r>
      <w:r w:rsidR="00C57386">
        <w:t>Below is a list of the citations and penalties that we shall discuss with the area director.</w:t>
      </w:r>
    </w:p>
    <w:p w:rsidR="00C57386" w:rsidP="00C55F55">
      <w:pPr>
        <w:spacing w:after="0" w:line="480" w:lineRule="auto"/>
        <w:ind w:firstLine="720"/>
      </w:pPr>
      <w:r>
        <w:t xml:space="preserve">Citation 1 item 4a-b that is fit testing will be the first during the discussion. It is necessary that the first citation that was fixed after the inspection was done to be re-issued. All of our </w:t>
      </w:r>
      <w:r>
        <w:t xml:space="preserve">employees were clean and well shaved and tested within the last 24 hours of the inspection. Additionally, all our employees undertook a qualitative test. </w:t>
      </w:r>
    </w:p>
    <w:p w:rsidR="00C57386" w:rsidP="00C55F55">
      <w:pPr>
        <w:spacing w:after="0" w:line="480" w:lineRule="auto"/>
        <w:ind w:firstLine="720"/>
      </w:pPr>
      <w:r>
        <w:t xml:space="preserve">Citation 1 item 5 that is </w:t>
      </w:r>
      <w:r>
        <w:t>Reserator</w:t>
      </w:r>
      <w:r>
        <w:t xml:space="preserve"> Protection program employee training will take the second in our discussion. After the inspection was concluded, we </w:t>
      </w:r>
      <w:r w:rsidR="00EA700A">
        <w:t>fixed</w:t>
      </w:r>
      <w:r>
        <w:t xml:space="preserve"> up </w:t>
      </w:r>
      <w:r w:rsidR="00EA700A">
        <w:t>this</w:t>
      </w:r>
      <w:r>
        <w:t xml:space="preserve"> citation will all the employees that were affected well trained </w:t>
      </w:r>
      <w:r w:rsidR="00EA700A">
        <w:t xml:space="preserve">and updated in the RPP policies and procedures within a time span of 24 hours. </w:t>
      </w:r>
    </w:p>
    <w:p w:rsidR="00EA700A" w:rsidP="00C55F55">
      <w:pPr>
        <w:spacing w:after="0" w:line="480" w:lineRule="auto"/>
        <w:ind w:firstLine="720"/>
      </w:pPr>
      <w:r>
        <w:t>Next, our discussion will shift to citation 1 item 6 that is an energy isolation procedure. Making an evaluation and assessment on all machinery and equipment that require energy isolation and giving all affected employees training on the different new policies and procedures concerning energy isolation policies will take us at least two months extension period to be concluded</w:t>
      </w:r>
      <w:r w:rsidR="00A3277D">
        <w:t>.</w:t>
      </w:r>
    </w:p>
    <w:p w:rsidR="00A3277D" w:rsidP="00C55F55">
      <w:pPr>
        <w:spacing w:after="0" w:line="480" w:lineRule="auto"/>
        <w:ind w:firstLine="720"/>
      </w:pPr>
      <w:r>
        <w:t>Citation 1 item 7 that is chemical labeling will also be part of our discussion. We will take several weeks to go all of our current supplies of chemicals. We will also hire an outside source that will help in the identification of each chemical in the efforts of ensuring container accuracy in the entire process of conducting a full-scale evaluation. 
</w:t>
      </w:r>
    </w:p>
    <w:p w:rsidR="00C55F55" w:rsidP="00C55F55">
      <w:pPr>
        <w:spacing w:after="0" w:line="480" w:lineRule="auto"/>
        <w:ind w:firstLine="720"/>
      </w:pPr>
      <w:r>
        <w:t xml:space="preserve">Citation 1 item 8 that is SDS will be the last in our discussion. After the inspection was concluded, we were able to fix this citation with a quick fix solution. We managed </w:t>
      </w:r>
      <w:r>
        <w:t>to</w:t>
      </w:r>
      <w:r>
        <w:t xml:space="preserve"> update the online database with current SDS sheet, we trained all our </w:t>
      </w:r>
      <w:r>
        <w:t>employees’ i</w:t>
      </w:r>
      <w:r>
        <w:t xml:space="preserve">n the usage of the online database, and lastly, we provided a label check to all chemicals entering facility in the efforts of ensuring the accuracy of the product. </w:t>
      </w:r>
      <w:r>
        <w:t xml:space="preserve">Since we were able to have a quick fix solution for these items, the company is requesting for 20% reduction in the penalty cost. </w:t>
      </w:r>
    </w:p>
    <w:p w:rsidR="00C55F55">
      <w:pPr>
        <w:jc w:val="left"/>
      </w:pPr>
      <w:r>
        <w:br w:type="page"/>
      </w:r>
    </w:p>
    <w:p w:rsidR="00C55F55" w:rsidP="00C55F55">
      <w:pPr>
        <w:spacing w:after="0" w:line="480" w:lineRule="auto"/>
        <w:jc w:val="center"/>
      </w:pPr>
      <w:bookmarkStart w:id="0" w:name="_GoBack"/>
      <w:bookmarkEnd w:id="0"/>
      <w:r>
        <w:t>References</w:t>
      </w:r>
    </w:p>
    <w:p w:rsidR="00C55F55" w:rsidP="00C55F55">
      <w:pPr>
        <w:spacing w:after="0" w:line="480" w:lineRule="auto"/>
        <w:ind w:left="720" w:hanging="720"/>
      </w:pPr>
      <w:r>
        <w:t>Chojnacki</w:t>
      </w:r>
      <w:r>
        <w:t xml:space="preserve">, G., Deutsch, J., Perez-Johnson, I., Amin, S., Darling, M., &amp; </w:t>
      </w:r>
      <w:r>
        <w:t>Lefkowitz</w:t>
      </w:r>
      <w:r>
        <w:t xml:space="preserve">, J. (2016). Pilot OSHA Citation Process Increases Employer Responsiveness. </w:t>
      </w:r>
      <w:r>
        <w:rPr>
          <w:i/>
          <w:iCs/>
        </w:rPr>
        <w:t>DOL Behavioral Interventions Project Brief, Department of Labor, Washington, DC</w:t>
      </w:r>
      <w:r>
        <w:t>.</w:t>
      </w:r>
    </w:p>
    <w:p w:rsidR="00C55F55" w:rsidRPr="00C55F55" w:rsidP="00C55F55">
      <w:pPr>
        <w:spacing w:after="0" w:line="480" w:lineRule="auto"/>
        <w:ind w:left="720" w:hanging="720"/>
        <w:jc w:val="left"/>
        <w:rPr>
          <w:rFonts w:eastAsia="Times New Roman" w:cs="Times New Roman"/>
          <w:szCs w:val="24"/>
        </w:rPr>
      </w:pPr>
      <w:r w:rsidRPr="00C55F55">
        <w:rPr>
          <w:rFonts w:eastAsia="Times New Roman" w:cs="Times New Roman"/>
          <w:szCs w:val="24"/>
        </w:rPr>
        <w:t>Janicak</w:t>
      </w:r>
      <w:r w:rsidRPr="00C55F55">
        <w:rPr>
          <w:rFonts w:eastAsia="Times New Roman" w:cs="Times New Roman"/>
          <w:szCs w:val="24"/>
        </w:rPr>
        <w:t xml:space="preserve">, C. A., &amp; </w:t>
      </w:r>
      <w:r w:rsidRPr="00C55F55">
        <w:rPr>
          <w:rFonts w:eastAsia="Times New Roman" w:cs="Times New Roman"/>
          <w:szCs w:val="24"/>
        </w:rPr>
        <w:t>Cekada</w:t>
      </w:r>
      <w:r w:rsidRPr="00C55F55">
        <w:rPr>
          <w:rFonts w:eastAsia="Times New Roman" w:cs="Times New Roman"/>
          <w:szCs w:val="24"/>
        </w:rPr>
        <w:t xml:space="preserve">, T. L. (2016, January). OSHA’s Enforcement of the General Duty Clause: An Investigation into Citations. In </w:t>
      </w:r>
      <w:r w:rsidRPr="00C55F55">
        <w:rPr>
          <w:rFonts w:eastAsia="Times New Roman" w:cs="Times New Roman"/>
          <w:i/>
          <w:iCs/>
          <w:szCs w:val="24"/>
        </w:rPr>
        <w:t>ASSE Professional Development Conference and Exposition</w:t>
      </w:r>
      <w:r w:rsidRPr="00C55F55">
        <w:rPr>
          <w:rFonts w:eastAsia="Times New Roman" w:cs="Times New Roman"/>
          <w:szCs w:val="24"/>
        </w:rPr>
        <w:t>. American Society of Safety Engineers.</w:t>
      </w:r>
    </w:p>
    <w:sectPr w:rsidSect="00C55F55">
      <w:headerReference w:type="default" r:id="rId4"/>
      <w:headerReference w:type="first" r:id="rId5"/>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64414854"/>
      <w:docPartObj>
        <w:docPartGallery w:val="Page Numbers (Top of Page)"/>
        <w:docPartUnique/>
      </w:docPartObj>
    </w:sdtPr>
    <w:sdtEndPr>
      <w:rPr>
        <w:noProof/>
      </w:rPr>
    </w:sdtEndPr>
    <w:sdtContent>
      <w:p w:rsidR="00C55F5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C55F55" w:rsidRPr="00C55F55">
    <w:pPr>
      <w:pStyle w:val="Header"/>
    </w:pPr>
    <w:r w:rsidRPr="00C55F55">
      <w:t>RESPONSE TO CITATIONS AND PENALTIES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F55">
    <w:pPr>
      <w:pStyle w:val="Header"/>
    </w:pPr>
    <w:r>
      <w:t xml:space="preserve">Running head: </w:t>
    </w:r>
    <w:r w:rsidRPr="00C55F55">
      <w:t xml:space="preserve">RESPONSE TO </w:t>
    </w:r>
    <w:r>
      <w:t>CITATIONS AND PENALTIES</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7FB"/>
    <w:rsid w:val="002967B6"/>
    <w:rsid w:val="0033105F"/>
    <w:rsid w:val="004107FB"/>
    <w:rsid w:val="00650A91"/>
    <w:rsid w:val="008D0CDD"/>
    <w:rsid w:val="00922D97"/>
    <w:rsid w:val="00A3277D"/>
    <w:rsid w:val="00B63362"/>
    <w:rsid w:val="00BA7622"/>
    <w:rsid w:val="00C55F55"/>
    <w:rsid w:val="00C57386"/>
    <w:rsid w:val="00EA700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44468E41-8D37-4862-A097-05A281891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5F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5F55"/>
    <w:rPr>
      <w:rFonts w:ascii="Times New Roman" w:hAnsi="Times New Roman"/>
      <w:sz w:val="24"/>
    </w:rPr>
  </w:style>
  <w:style w:type="paragraph" w:styleId="Footer">
    <w:name w:val="footer"/>
    <w:basedOn w:val="Normal"/>
    <w:link w:val="FooterChar"/>
    <w:uiPriority w:val="99"/>
    <w:unhideWhenUsed/>
    <w:rsid w:val="00C55F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5F5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298</TotalTime>
  <Pages>4</Pages>
  <Words>663</Words>
  <Characters>3785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MORRIS</cp:lastModifiedBy>
  <cp:revision>7</cp:revision>
  <dcterms:created xsi:type="dcterms:W3CDTF">2019-01-10T09:05:00Z</dcterms:created>
  <dcterms:modified xsi:type="dcterms:W3CDTF">2019-01-10T18:06:00Z</dcterms:modified>
</cp:coreProperties>
</file>